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767" w:rsidRDefault="008304DF">
      <w:bookmarkStart w:id="0" w:name="_GoBack"/>
      <w:bookmarkEnd w:id="0"/>
      <w:r>
        <w:t>FRIENDS OF TWIN LAKES</w:t>
      </w:r>
    </w:p>
    <w:p w:rsidR="008304DF" w:rsidRDefault="00107F46">
      <w:r>
        <w:t>March 28, 2015</w:t>
      </w:r>
      <w:r w:rsidR="008304DF">
        <w:t xml:space="preserve"> MEEETING</w:t>
      </w:r>
    </w:p>
    <w:p w:rsidR="008304DF" w:rsidRDefault="008304DF" w:rsidP="008304DF">
      <w:pPr>
        <w:jc w:val="left"/>
      </w:pPr>
    </w:p>
    <w:p w:rsidR="008304DF" w:rsidRDefault="008304DF" w:rsidP="008304DF">
      <w:pPr>
        <w:jc w:val="left"/>
      </w:pPr>
      <w:r>
        <w:t>Board of directors in attendance:  President John Kester, Vice President/Treasurer Anita Mason</w:t>
      </w:r>
      <w:r w:rsidR="00293DEB">
        <w:t xml:space="preserve"> (via phone)</w:t>
      </w:r>
      <w:r>
        <w:t xml:space="preserve">, Secretary Kelly Sweeney and at Large </w:t>
      </w:r>
      <w:r w:rsidR="00E17E27">
        <w:t>Representative Ahma</w:t>
      </w:r>
      <w:r w:rsidR="005E5D6B">
        <w:t>d Ghais</w:t>
      </w:r>
      <w:r>
        <w:t>.</w:t>
      </w:r>
    </w:p>
    <w:p w:rsidR="008304DF" w:rsidRDefault="008304DF" w:rsidP="008304DF">
      <w:pPr>
        <w:jc w:val="left"/>
      </w:pPr>
    </w:p>
    <w:p w:rsidR="008304DF" w:rsidRDefault="008304DF" w:rsidP="008304DF">
      <w:pPr>
        <w:jc w:val="left"/>
      </w:pPr>
      <w:r w:rsidRPr="008304DF">
        <w:rPr>
          <w:b/>
        </w:rPr>
        <w:t>Minutes</w:t>
      </w:r>
      <w:r>
        <w:t xml:space="preserve">:  </w:t>
      </w:r>
      <w:r w:rsidR="00293DEB">
        <w:t>John</w:t>
      </w:r>
      <w:r>
        <w:t xml:space="preserve"> </w:t>
      </w:r>
      <w:r w:rsidR="005E5D6B">
        <w:t>moved</w:t>
      </w:r>
      <w:r w:rsidR="00293DEB">
        <w:t xml:space="preserve"> that the minutes be approved; Ahmad </w:t>
      </w:r>
      <w:r w:rsidR="005E5D6B">
        <w:t>seconded and they were approved.</w:t>
      </w:r>
    </w:p>
    <w:p w:rsidR="008304DF" w:rsidRDefault="008304DF" w:rsidP="008304DF">
      <w:pPr>
        <w:jc w:val="left"/>
      </w:pPr>
    </w:p>
    <w:p w:rsidR="00293DEB" w:rsidRDefault="00293DEB" w:rsidP="008304DF">
      <w:pPr>
        <w:jc w:val="left"/>
      </w:pPr>
      <w:r>
        <w:rPr>
          <w:b/>
        </w:rPr>
        <w:t xml:space="preserve">Upcoming meetings and events:  </w:t>
      </w:r>
      <w:r>
        <w:t>next meeting on April 25</w:t>
      </w:r>
      <w:r w:rsidRPr="00293DEB">
        <w:rPr>
          <w:vertAlign w:val="superscript"/>
        </w:rPr>
        <w:t>th</w:t>
      </w:r>
      <w:r>
        <w:t xml:space="preserve"> at 9:30 in the School House; HISTORIC PARK CLEAN UP on May 9</w:t>
      </w:r>
      <w:r w:rsidRPr="00293DEB">
        <w:rPr>
          <w:vertAlign w:val="superscript"/>
        </w:rPr>
        <w:t>th</w:t>
      </w:r>
      <w:r>
        <w:t xml:space="preserve"> at 10:00 (please bring gloves, shovels, rakes, etc.); ANNUAL MEETING on May </w:t>
      </w:r>
      <w:r w:rsidR="00974F0B">
        <w:t>30</w:t>
      </w:r>
      <w:r w:rsidRPr="00293DEB">
        <w:rPr>
          <w:vertAlign w:val="superscript"/>
        </w:rPr>
        <w:t>th</w:t>
      </w:r>
      <w:r>
        <w:t xml:space="preserve"> at 9:30 in the School House.</w:t>
      </w:r>
    </w:p>
    <w:p w:rsidR="00293DEB" w:rsidRDefault="00293DEB" w:rsidP="008304DF">
      <w:pPr>
        <w:jc w:val="left"/>
      </w:pPr>
    </w:p>
    <w:p w:rsidR="0087632E" w:rsidRDefault="00293DEB" w:rsidP="008304DF">
      <w:pPr>
        <w:jc w:val="left"/>
        <w:rPr>
          <w:b/>
        </w:rPr>
      </w:pPr>
      <w:r>
        <w:rPr>
          <w:b/>
        </w:rPr>
        <w:t xml:space="preserve">Fire Station Grant Update from </w:t>
      </w:r>
      <w:r w:rsidR="005E5D6B">
        <w:rPr>
          <w:b/>
        </w:rPr>
        <w:t xml:space="preserve">Commissioner Hix:  </w:t>
      </w:r>
    </w:p>
    <w:p w:rsidR="00293DEB" w:rsidRDefault="005E5D6B" w:rsidP="0087632E">
      <w:pPr>
        <w:pStyle w:val="ListParagraph"/>
        <w:numPr>
          <w:ilvl w:val="0"/>
          <w:numId w:val="1"/>
        </w:numPr>
        <w:jc w:val="left"/>
      </w:pPr>
      <w:r>
        <w:t>The DOLA grant application</w:t>
      </w:r>
      <w:r w:rsidR="00293DEB">
        <w:t xml:space="preserve"> will be submitted on Monday, March 30</w:t>
      </w:r>
      <w:r w:rsidR="00293DEB" w:rsidRPr="00293DEB">
        <w:rPr>
          <w:vertAlign w:val="superscript"/>
        </w:rPr>
        <w:t>th</w:t>
      </w:r>
      <w:r w:rsidR="00293DEB">
        <w:t xml:space="preserve">.  They met with two contractors and worked diligently to make the project affordable and pre-engineered metal building friendly to meet the initial grant phase building level of $1 million. In order to do this, they are eliminating in this phase some pieces of the building and will hope to add those back in the next phase.  The Lake County Commissioners have committed $250,000 toward this project (and FOTL has a $7250 commitment; part from directed contributions and part from our general fund).  </w:t>
      </w:r>
    </w:p>
    <w:p w:rsidR="00F1575F" w:rsidRDefault="00F1575F" w:rsidP="0087632E">
      <w:pPr>
        <w:pStyle w:val="ListParagraph"/>
        <w:numPr>
          <w:ilvl w:val="0"/>
          <w:numId w:val="1"/>
        </w:numPr>
        <w:jc w:val="left"/>
      </w:pPr>
      <w:r>
        <w:t>They do not know how stiff the competition is for the grants, but anticipate a 3-4 month evaluation process.  It is likely that even with a successful grant award, bu</w:t>
      </w:r>
      <w:r w:rsidR="00974F0B">
        <w:t>ilding will not start until 2016</w:t>
      </w:r>
      <w:r>
        <w:t>.</w:t>
      </w:r>
    </w:p>
    <w:p w:rsidR="00F1575F" w:rsidRDefault="00F1575F" w:rsidP="00F1575F">
      <w:pPr>
        <w:pStyle w:val="ListParagraph"/>
        <w:jc w:val="left"/>
      </w:pPr>
    </w:p>
    <w:p w:rsidR="00F1575F" w:rsidRDefault="00F1575F" w:rsidP="00F1575F">
      <w:pPr>
        <w:pStyle w:val="ListParagraph"/>
        <w:ind w:left="0"/>
        <w:jc w:val="left"/>
        <w:rPr>
          <w:b/>
        </w:rPr>
      </w:pPr>
      <w:r>
        <w:rPr>
          <w:b/>
        </w:rPr>
        <w:t>Update on Recycling from Commissioner Hix:</w:t>
      </w:r>
    </w:p>
    <w:p w:rsidR="00F1575F" w:rsidRDefault="00F1575F" w:rsidP="00F1575F">
      <w:pPr>
        <w:pStyle w:val="ListParagraph"/>
        <w:numPr>
          <w:ilvl w:val="0"/>
          <w:numId w:val="3"/>
        </w:numPr>
        <w:jc w:val="left"/>
      </w:pPr>
      <w:r>
        <w:t>The recycling bins on CR 10 across from the solar farm may be set up by May 1</w:t>
      </w:r>
      <w:r w:rsidRPr="00F1575F">
        <w:rPr>
          <w:vertAlign w:val="superscript"/>
        </w:rPr>
        <w:t>st</w:t>
      </w:r>
      <w:r>
        <w:t>!</w:t>
      </w:r>
    </w:p>
    <w:p w:rsidR="00F1575F" w:rsidRDefault="00F1575F" w:rsidP="00F1575F">
      <w:pPr>
        <w:pStyle w:val="ListParagraph"/>
        <w:numPr>
          <w:ilvl w:val="0"/>
          <w:numId w:val="3"/>
        </w:numPr>
        <w:jc w:val="left"/>
      </w:pPr>
      <w:r>
        <w:t>There is a possibility that there will be a garbage bin there that residents can use with special pre purchased 40 gallon bags.  The cost would be approximately $4 per bag and there will be cameras policing.  If there is abuse that cannot be stopped, the garbage dumpster would be removed.</w:t>
      </w:r>
    </w:p>
    <w:p w:rsidR="00F1575F" w:rsidRPr="00F1575F" w:rsidRDefault="00F1575F" w:rsidP="00F1575F">
      <w:pPr>
        <w:jc w:val="left"/>
        <w:rPr>
          <w:b/>
        </w:rPr>
      </w:pPr>
      <w:r>
        <w:rPr>
          <w:b/>
        </w:rPr>
        <w:t>Update on Climax Community Investment Fund Grant:</w:t>
      </w:r>
    </w:p>
    <w:p w:rsidR="00F1575F" w:rsidRDefault="00F1575F" w:rsidP="00F1575F">
      <w:pPr>
        <w:pStyle w:val="ListParagraph"/>
        <w:numPr>
          <w:ilvl w:val="0"/>
          <w:numId w:val="3"/>
        </w:numPr>
        <w:jc w:val="left"/>
      </w:pPr>
      <w:r>
        <w:t>We have made it to the next step and will have a 15 minute interview on April 8</w:t>
      </w:r>
      <w:r w:rsidRPr="00F1575F">
        <w:rPr>
          <w:vertAlign w:val="superscript"/>
        </w:rPr>
        <w:t>th</w:t>
      </w:r>
      <w:r>
        <w:t>.  The interview does not guarantee any funding, but it is an important step, an invaluable experience for us and an honor to make it this far.  John and Kelly will be the representatives.</w:t>
      </w:r>
    </w:p>
    <w:p w:rsidR="00F1575F" w:rsidRDefault="00F1575F" w:rsidP="00F1575F">
      <w:pPr>
        <w:pStyle w:val="ListParagraph"/>
        <w:numPr>
          <w:ilvl w:val="0"/>
          <w:numId w:val="3"/>
        </w:numPr>
        <w:jc w:val="left"/>
      </w:pPr>
      <w:r>
        <w:t>The decisions will be made on April 10</w:t>
      </w:r>
      <w:r w:rsidRPr="00F1575F">
        <w:rPr>
          <w:vertAlign w:val="superscript"/>
        </w:rPr>
        <w:t>th</w:t>
      </w:r>
      <w:r>
        <w:t xml:space="preserve"> and checks awarded on April 30</w:t>
      </w:r>
      <w:r w:rsidRPr="00F1575F">
        <w:rPr>
          <w:vertAlign w:val="superscript"/>
        </w:rPr>
        <w:t>th</w:t>
      </w:r>
      <w:r>
        <w:t>.</w:t>
      </w:r>
    </w:p>
    <w:p w:rsidR="00F1575F" w:rsidRDefault="00F1575F" w:rsidP="00F1575F">
      <w:pPr>
        <w:ind w:left="48"/>
        <w:jc w:val="left"/>
      </w:pPr>
    </w:p>
    <w:p w:rsidR="00F1575F" w:rsidRDefault="00BF7C6C" w:rsidP="00F1575F">
      <w:pPr>
        <w:ind w:left="48"/>
        <w:jc w:val="left"/>
        <w:rPr>
          <w:b/>
        </w:rPr>
      </w:pPr>
      <w:r>
        <w:rPr>
          <w:b/>
        </w:rPr>
        <w:t>Budget (</w:t>
      </w:r>
      <w:r w:rsidR="009D5F2E">
        <w:rPr>
          <w:b/>
        </w:rPr>
        <w:t>We have $17,261.88 on deposit, $7,839.36 are general funds; $9,422.52 are set aside funds for the Fire Station and Historic Park)</w:t>
      </w:r>
      <w:r w:rsidR="00F1575F">
        <w:rPr>
          <w:b/>
        </w:rPr>
        <w:t>:</w:t>
      </w:r>
    </w:p>
    <w:p w:rsidR="00F1575F" w:rsidRDefault="00F1575F" w:rsidP="00F1575F">
      <w:pPr>
        <w:ind w:left="48"/>
        <w:jc w:val="left"/>
      </w:pPr>
      <w:r>
        <w:t>Ahmad moved that we postpone approval of the budget due to uncertainties in several budget items and a need to flesh it out further with the Board before presenting it to the membership.  John seconded and the motion was approved.</w:t>
      </w:r>
    </w:p>
    <w:p w:rsidR="00F1575F" w:rsidRDefault="00F1575F" w:rsidP="00F1575F">
      <w:pPr>
        <w:ind w:left="48"/>
        <w:jc w:val="left"/>
      </w:pPr>
      <w:r>
        <w:t>Kelly moved that the Board be allowed to pay necessary and reasonable expenses, as well as use $3,500 toward School House improvements, pending the final budget approval.  Ahmad seconded and the motion was approved.</w:t>
      </w:r>
    </w:p>
    <w:p w:rsidR="00974F0B" w:rsidRDefault="00974F0B" w:rsidP="00F1575F">
      <w:pPr>
        <w:ind w:left="48"/>
        <w:jc w:val="left"/>
      </w:pPr>
    </w:p>
    <w:p w:rsidR="00974F0B" w:rsidRDefault="00974F0B" w:rsidP="00F1575F">
      <w:pPr>
        <w:ind w:left="48"/>
        <w:jc w:val="left"/>
      </w:pPr>
      <w:r>
        <w:t>(After the meeting, there was discussion about a more faithful restoration of the floor raised by the Bonds.  Investigation will be done into potential cost.)</w:t>
      </w:r>
    </w:p>
    <w:p w:rsidR="00974F0B" w:rsidRDefault="00974F0B" w:rsidP="00F1575F">
      <w:pPr>
        <w:ind w:left="48"/>
        <w:jc w:val="left"/>
      </w:pPr>
    </w:p>
    <w:p w:rsidR="009D5F2E" w:rsidRDefault="009D5F2E" w:rsidP="00F1575F">
      <w:pPr>
        <w:ind w:left="48"/>
        <w:jc w:val="left"/>
      </w:pPr>
    </w:p>
    <w:p w:rsidR="009D5F2E" w:rsidRDefault="009D5F2E" w:rsidP="00F1575F">
      <w:pPr>
        <w:ind w:left="48"/>
        <w:jc w:val="left"/>
        <w:rPr>
          <w:b/>
        </w:rPr>
      </w:pPr>
      <w:r>
        <w:rPr>
          <w:b/>
        </w:rPr>
        <w:lastRenderedPageBreak/>
        <w:t>Clarion Update:</w:t>
      </w:r>
    </w:p>
    <w:p w:rsidR="009D5F2E" w:rsidRDefault="009D5F2E" w:rsidP="009D5F2E">
      <w:pPr>
        <w:pStyle w:val="ListParagraph"/>
        <w:numPr>
          <w:ilvl w:val="0"/>
          <w:numId w:val="4"/>
        </w:numPr>
        <w:jc w:val="left"/>
      </w:pPr>
      <w:r>
        <w:t xml:space="preserve">History Colorado has signed off on the </w:t>
      </w:r>
      <w:r w:rsidR="00D22A5B">
        <w:t xml:space="preserve">final </w:t>
      </w:r>
      <w:r>
        <w:t>Historic Assessment</w:t>
      </w:r>
      <w:r w:rsidR="00D22A5B">
        <w:t>,</w:t>
      </w:r>
      <w:r>
        <w:t xml:space="preserve"> a pdf of the </w:t>
      </w:r>
      <w:r w:rsidR="00D22A5B">
        <w:t>document</w:t>
      </w:r>
      <w:r>
        <w:t xml:space="preserve"> is on our </w:t>
      </w:r>
      <w:r w:rsidR="00D22A5B">
        <w:t xml:space="preserve">web on the </w:t>
      </w:r>
      <w:r>
        <w:t xml:space="preserve">projects’ page </w:t>
      </w:r>
      <w:hyperlink r:id="rId9" w:history="1">
        <w:r w:rsidRPr="008749B3">
          <w:rPr>
            <w:rStyle w:val="Hyperlink"/>
          </w:rPr>
          <w:t>http://www.friendsoftwinlakes.com/projects/</w:t>
        </w:r>
      </w:hyperlink>
      <w:r>
        <w:t>.  We are authorized and directed to make the final $3100 payment to Avenue L Architects</w:t>
      </w:r>
      <w:r w:rsidR="00D22A5B">
        <w:t>.  P</w:t>
      </w:r>
      <w:r>
        <w:t>art of that money was already given to us by History Colorado and is in our special Peoples’ Bank account for the project</w:t>
      </w:r>
      <w:r w:rsidR="0009067D">
        <w:t xml:space="preserve"> there is $145</w:t>
      </w:r>
      <w:r w:rsidR="00D22A5B">
        <w:t>0 to be paid that History Colorado has not provided, yet</w:t>
      </w:r>
      <w:r>
        <w:t>.</w:t>
      </w:r>
    </w:p>
    <w:p w:rsidR="009D5F2E" w:rsidRDefault="00D22A5B" w:rsidP="009D5F2E">
      <w:pPr>
        <w:pStyle w:val="ListParagraph"/>
        <w:numPr>
          <w:ilvl w:val="0"/>
          <w:numId w:val="4"/>
        </w:numPr>
        <w:jc w:val="left"/>
      </w:pPr>
      <w:r>
        <w:t>Per the grant, w</w:t>
      </w:r>
      <w:r w:rsidR="009D5F2E">
        <w:t>e need to pay Avenue L Architects out of our own funds $14</w:t>
      </w:r>
      <w:r w:rsidR="0009067D">
        <w:t>5</w:t>
      </w:r>
      <w:r w:rsidR="009D5F2E">
        <w:t>0 and, then, History Colorado will reimburse FOTL that amount.</w:t>
      </w:r>
    </w:p>
    <w:p w:rsidR="009D5F2E" w:rsidRDefault="00AF15F2" w:rsidP="009D5F2E">
      <w:pPr>
        <w:ind w:left="48"/>
        <w:jc w:val="left"/>
      </w:pPr>
      <w:r>
        <w:t>Kelly</w:t>
      </w:r>
      <w:r w:rsidR="009D5F2E">
        <w:t xml:space="preserve"> moved that we approve the use of $14</w:t>
      </w:r>
      <w:r w:rsidR="0009067D">
        <w:t>5</w:t>
      </w:r>
      <w:r w:rsidR="00E2687D">
        <w:t>0</w:t>
      </w:r>
      <w:r w:rsidR="009D5F2E">
        <w:t xml:space="preserve"> from the Historic Park set aside funds to pay Avenue L and those funds will be replaced when </w:t>
      </w:r>
      <w:r>
        <w:t>History Colorado reimburses FOTL.  Susie Kester seconded and the motion passed.</w:t>
      </w:r>
    </w:p>
    <w:p w:rsidR="00AF15F2" w:rsidRDefault="00AF15F2" w:rsidP="009D5F2E">
      <w:pPr>
        <w:ind w:left="48"/>
        <w:jc w:val="left"/>
      </w:pPr>
    </w:p>
    <w:p w:rsidR="00AF15F2" w:rsidRDefault="00AF15F2" w:rsidP="009D5F2E">
      <w:pPr>
        <w:ind w:left="48"/>
        <w:jc w:val="left"/>
        <w:rPr>
          <w:b/>
        </w:rPr>
      </w:pPr>
      <w:r>
        <w:rPr>
          <w:b/>
        </w:rPr>
        <w:t>Historic Park Visitor Center</w:t>
      </w:r>
    </w:p>
    <w:p w:rsidR="00AF15F2" w:rsidRPr="00274088" w:rsidRDefault="00AF15F2" w:rsidP="00AF15F2">
      <w:pPr>
        <w:pStyle w:val="ListParagraph"/>
        <w:numPr>
          <w:ilvl w:val="0"/>
          <w:numId w:val="5"/>
        </w:numPr>
        <w:jc w:val="left"/>
        <w:rPr>
          <w:b/>
        </w:rPr>
      </w:pPr>
      <w:r>
        <w:t xml:space="preserve">We need to meet with the Forest Service to determine how to spend the </w:t>
      </w:r>
      <w:r w:rsidR="00974F0B">
        <w:t xml:space="preserve">~$400 in </w:t>
      </w:r>
      <w:r>
        <w:t xml:space="preserve">funds </w:t>
      </w:r>
      <w:proofErr w:type="gramStart"/>
      <w:r>
        <w:t>raised</w:t>
      </w:r>
      <w:proofErr w:type="gramEnd"/>
      <w:r>
        <w:t xml:space="preserve"> by the Visitor Center last year.  </w:t>
      </w:r>
      <w:r w:rsidR="00274088">
        <w:t xml:space="preserve">  We are interested in refinishing the floor and new displays.</w:t>
      </w:r>
    </w:p>
    <w:p w:rsidR="00274088" w:rsidRPr="00274088" w:rsidRDefault="00274088" w:rsidP="00274088">
      <w:pPr>
        <w:pStyle w:val="ListParagraph"/>
        <w:numPr>
          <w:ilvl w:val="0"/>
          <w:numId w:val="5"/>
        </w:numPr>
        <w:jc w:val="left"/>
        <w:rPr>
          <w:b/>
        </w:rPr>
      </w:pPr>
      <w:r w:rsidRPr="00274088">
        <w:rPr>
          <w:b/>
        </w:rPr>
        <w:t xml:space="preserve">Educational Activity:  </w:t>
      </w:r>
      <w:r w:rsidRPr="00274088">
        <w:t>John is working with former Chief Geologist for the State of Colorado, Vince Matthews</w:t>
      </w:r>
      <w:r>
        <w:t>,</w:t>
      </w:r>
      <w:r w:rsidRPr="00274088">
        <w:t xml:space="preserve"> to have a talk about the geology of the valley.  We would like to eventually incorporate his talk and create some demonstrative </w:t>
      </w:r>
      <w:r>
        <w:t>displays for either the Visitor Center or School House.</w:t>
      </w:r>
    </w:p>
    <w:p w:rsidR="00274088" w:rsidRDefault="00274088" w:rsidP="00274088">
      <w:pPr>
        <w:jc w:val="left"/>
        <w:rPr>
          <w:b/>
        </w:rPr>
      </w:pPr>
      <w:r>
        <w:rPr>
          <w:b/>
        </w:rPr>
        <w:t>Grants</w:t>
      </w:r>
    </w:p>
    <w:p w:rsidR="00274088" w:rsidRDefault="00274088" w:rsidP="00274088">
      <w:pPr>
        <w:pStyle w:val="ListParagraph"/>
        <w:numPr>
          <w:ilvl w:val="0"/>
          <w:numId w:val="6"/>
        </w:numPr>
        <w:jc w:val="left"/>
      </w:pPr>
      <w:r>
        <w:t>We need to be on the watch for more grant opportunities for the School House and once the plan is in place for the Clarion, to help accomplish those goals.</w:t>
      </w:r>
    </w:p>
    <w:p w:rsidR="00274088" w:rsidRDefault="00274088" w:rsidP="00274088">
      <w:pPr>
        <w:pStyle w:val="ListParagraph"/>
        <w:numPr>
          <w:ilvl w:val="0"/>
          <w:numId w:val="6"/>
        </w:numPr>
        <w:jc w:val="left"/>
      </w:pPr>
      <w:r>
        <w:t>There is a Rural Philanthropy Days program in Rifle June 24-26 that might be a good networking and information finding opportunity.  Due to the $120 cost, we likely would need a volunteer to fund their own way.</w:t>
      </w:r>
    </w:p>
    <w:p w:rsidR="00274088" w:rsidRDefault="00274088" w:rsidP="00274088">
      <w:pPr>
        <w:jc w:val="left"/>
        <w:rPr>
          <w:b/>
        </w:rPr>
      </w:pPr>
      <w:r w:rsidRPr="00274088">
        <w:rPr>
          <w:b/>
        </w:rPr>
        <w:t>Membership</w:t>
      </w:r>
    </w:p>
    <w:p w:rsidR="00274088" w:rsidRPr="00974F0B" w:rsidRDefault="00274088" w:rsidP="00274088">
      <w:pPr>
        <w:pStyle w:val="ListParagraph"/>
        <w:numPr>
          <w:ilvl w:val="0"/>
          <w:numId w:val="7"/>
        </w:numPr>
        <w:jc w:val="left"/>
        <w:rPr>
          <w:b/>
        </w:rPr>
      </w:pPr>
      <w:r>
        <w:t>We plan to distribute a letter seeking additional members as that is a large portion of our income.  Please encourage your friends and area residents to join our organization.</w:t>
      </w:r>
    </w:p>
    <w:p w:rsidR="00974F0B" w:rsidRPr="00274088" w:rsidRDefault="00974F0B" w:rsidP="00274088">
      <w:pPr>
        <w:pStyle w:val="ListParagraph"/>
        <w:numPr>
          <w:ilvl w:val="0"/>
          <w:numId w:val="7"/>
        </w:numPr>
        <w:jc w:val="left"/>
        <w:rPr>
          <w:b/>
        </w:rPr>
      </w:pPr>
      <w:r>
        <w:t>We hope to have a donated large screen TV delivered by April 18</w:t>
      </w:r>
      <w:r w:rsidRPr="00974F0B">
        <w:rPr>
          <w:vertAlign w:val="superscript"/>
        </w:rPr>
        <w:t>th</w:t>
      </w:r>
      <w:r>
        <w:t xml:space="preserve"> to project agendas during meetings, show movies, etc.</w:t>
      </w:r>
    </w:p>
    <w:p w:rsidR="00274088" w:rsidRDefault="00274088" w:rsidP="00274088">
      <w:pPr>
        <w:jc w:val="left"/>
        <w:rPr>
          <w:b/>
        </w:rPr>
      </w:pPr>
    </w:p>
    <w:p w:rsidR="00274088" w:rsidRPr="00274088" w:rsidRDefault="00274088" w:rsidP="00274088">
      <w:pPr>
        <w:jc w:val="left"/>
        <w:rPr>
          <w:b/>
        </w:rPr>
      </w:pPr>
      <w:r>
        <w:rPr>
          <w:b/>
        </w:rPr>
        <w:t>Twin Lakes Traveler</w:t>
      </w:r>
    </w:p>
    <w:p w:rsidR="00274088" w:rsidRDefault="00274088" w:rsidP="00F1575F">
      <w:pPr>
        <w:pStyle w:val="ListParagraph"/>
        <w:numPr>
          <w:ilvl w:val="0"/>
          <w:numId w:val="3"/>
        </w:numPr>
        <w:jc w:val="left"/>
      </w:pPr>
      <w:r>
        <w:t>Everyone so enjoyed last year’s edition and Jim and Lexie have agreed to create another edition for this summer.</w:t>
      </w:r>
    </w:p>
    <w:p w:rsidR="00274088" w:rsidRDefault="00274088" w:rsidP="00F1575F">
      <w:pPr>
        <w:pStyle w:val="ListParagraph"/>
        <w:numPr>
          <w:ilvl w:val="0"/>
          <w:numId w:val="3"/>
        </w:numPr>
        <w:jc w:val="left"/>
      </w:pPr>
      <w:r>
        <w:t>They are open to putting in an events’ calendar if we can get dates to them.</w:t>
      </w:r>
    </w:p>
    <w:p w:rsidR="00274088" w:rsidRDefault="00274088" w:rsidP="00F1575F">
      <w:pPr>
        <w:pStyle w:val="ListParagraph"/>
        <w:numPr>
          <w:ilvl w:val="0"/>
          <w:numId w:val="3"/>
        </w:numPr>
        <w:jc w:val="left"/>
      </w:pPr>
      <w:r>
        <w:t>Possibly there will be color this year which will likely increase the cost to $150 for a ½ page color ad.</w:t>
      </w:r>
    </w:p>
    <w:p w:rsidR="00274088" w:rsidRDefault="00274088" w:rsidP="00F1575F">
      <w:pPr>
        <w:pStyle w:val="ListParagraph"/>
        <w:numPr>
          <w:ilvl w:val="0"/>
          <w:numId w:val="3"/>
        </w:numPr>
        <w:jc w:val="left"/>
      </w:pPr>
      <w:r>
        <w:t xml:space="preserve">Please contact them at </w:t>
      </w:r>
      <w:hyperlink r:id="rId10" w:history="1">
        <w:r w:rsidRPr="008749B3">
          <w:rPr>
            <w:rStyle w:val="Hyperlink"/>
          </w:rPr>
          <w:t>artboat@wildblue.net</w:t>
        </w:r>
      </w:hyperlink>
      <w:r>
        <w:t>.</w:t>
      </w:r>
    </w:p>
    <w:p w:rsidR="00102AD4" w:rsidRDefault="00102AD4" w:rsidP="00274088">
      <w:pPr>
        <w:ind w:left="48"/>
        <w:jc w:val="left"/>
      </w:pPr>
    </w:p>
    <w:p w:rsidR="00102AD4" w:rsidRPr="00102AD4" w:rsidRDefault="00102AD4" w:rsidP="00274088">
      <w:pPr>
        <w:ind w:left="48"/>
        <w:jc w:val="left"/>
        <w:rPr>
          <w:b/>
        </w:rPr>
      </w:pPr>
      <w:r w:rsidRPr="00102AD4">
        <w:rPr>
          <w:b/>
        </w:rPr>
        <w:t>Land Use Planning Change for Twin Lakes Village</w:t>
      </w:r>
    </w:p>
    <w:p w:rsidR="00102AD4" w:rsidRPr="00102AD4" w:rsidRDefault="00102AD4" w:rsidP="00102AD4">
      <w:pPr>
        <w:pStyle w:val="ListParagraph"/>
        <w:numPr>
          <w:ilvl w:val="0"/>
          <w:numId w:val="8"/>
        </w:numPr>
        <w:jc w:val="left"/>
        <w:rPr>
          <w:b/>
        </w:rPr>
      </w:pPr>
      <w:r>
        <w:t>Constance Erickson encouraged all of us to become informed about a potential change eliminating roads and alleys in the Village.  The Land Planning department will have a public meeting in May or June.  We do not have a link or more information; please check Lakecountyco.com and we will post more information when we receive it.</w:t>
      </w:r>
    </w:p>
    <w:p w:rsidR="00102AD4" w:rsidRPr="00102AD4" w:rsidRDefault="00102AD4" w:rsidP="00102AD4">
      <w:pPr>
        <w:ind w:left="48"/>
        <w:jc w:val="left"/>
        <w:rPr>
          <w:b/>
        </w:rPr>
      </w:pPr>
      <w:r w:rsidRPr="00102AD4">
        <w:rPr>
          <w:b/>
        </w:rPr>
        <w:t>Planting Seeds for April</w:t>
      </w:r>
    </w:p>
    <w:p w:rsidR="00616C0D" w:rsidRDefault="00102AD4" w:rsidP="00102AD4">
      <w:pPr>
        <w:pStyle w:val="ListParagraph"/>
        <w:numPr>
          <w:ilvl w:val="0"/>
          <w:numId w:val="8"/>
        </w:numPr>
        <w:jc w:val="left"/>
      </w:pPr>
      <w:r>
        <w:t xml:space="preserve">Start thinking about a Fund Raising/Social Committee and your role on it! </w:t>
      </w:r>
    </w:p>
    <w:p w:rsidR="0050763F" w:rsidRDefault="0050763F" w:rsidP="0050763F">
      <w:pPr>
        <w:ind w:left="48"/>
        <w:jc w:val="left"/>
      </w:pPr>
    </w:p>
    <w:p w:rsidR="00BF75A0" w:rsidRPr="00BF75A0" w:rsidRDefault="00102AD4" w:rsidP="00E17E27">
      <w:pPr>
        <w:rPr>
          <w:b/>
        </w:rPr>
      </w:pPr>
      <w:r>
        <w:rPr>
          <w:b/>
        </w:rPr>
        <w:t>APRIL</w:t>
      </w:r>
      <w:r w:rsidR="00BF75A0" w:rsidRPr="00BF75A0">
        <w:rPr>
          <w:b/>
        </w:rPr>
        <w:t xml:space="preserve"> MEETING IS SATURDAY THE </w:t>
      </w:r>
      <w:r>
        <w:rPr>
          <w:b/>
        </w:rPr>
        <w:t>25</w:t>
      </w:r>
      <w:r w:rsidR="00BF75A0" w:rsidRPr="00BF75A0">
        <w:rPr>
          <w:b/>
          <w:vertAlign w:val="superscript"/>
        </w:rPr>
        <w:t>TH</w:t>
      </w:r>
      <w:r w:rsidR="00BF75A0" w:rsidRPr="00BF75A0">
        <w:rPr>
          <w:b/>
        </w:rPr>
        <w:t xml:space="preserve"> AT </w:t>
      </w:r>
      <w:r>
        <w:rPr>
          <w:b/>
        </w:rPr>
        <w:t>9</w:t>
      </w:r>
      <w:r w:rsidR="00BF75A0" w:rsidRPr="00BF75A0">
        <w:rPr>
          <w:b/>
        </w:rPr>
        <w:t>:</w:t>
      </w:r>
      <w:r>
        <w:rPr>
          <w:b/>
        </w:rPr>
        <w:t>3</w:t>
      </w:r>
      <w:r w:rsidR="00BF75A0" w:rsidRPr="00BF75A0">
        <w:rPr>
          <w:b/>
        </w:rPr>
        <w:t>0 AM</w:t>
      </w:r>
      <w:r w:rsidR="00E17E27">
        <w:rPr>
          <w:b/>
        </w:rPr>
        <w:t xml:space="preserve"> AT</w:t>
      </w:r>
      <w:r w:rsidR="00BF75A0" w:rsidRPr="00BF75A0">
        <w:rPr>
          <w:b/>
        </w:rPr>
        <w:t xml:space="preserve"> THE SCHOOL HOUSE.</w:t>
      </w:r>
    </w:p>
    <w:sectPr w:rsidR="00BF75A0" w:rsidRPr="00BF75A0" w:rsidSect="00E17E27">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83D" w:rsidRDefault="0023783D" w:rsidP="0015180D">
      <w:pPr>
        <w:spacing w:line="240" w:lineRule="auto"/>
      </w:pPr>
      <w:r>
        <w:separator/>
      </w:r>
    </w:p>
  </w:endnote>
  <w:endnote w:type="continuationSeparator" w:id="0">
    <w:p w:rsidR="0023783D" w:rsidRDefault="0023783D" w:rsidP="001518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136" w:rsidRDefault="007631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136" w:rsidRDefault="007631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136" w:rsidRDefault="007631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83D" w:rsidRDefault="0023783D" w:rsidP="0015180D">
      <w:pPr>
        <w:spacing w:line="240" w:lineRule="auto"/>
      </w:pPr>
      <w:r>
        <w:separator/>
      </w:r>
    </w:p>
  </w:footnote>
  <w:footnote w:type="continuationSeparator" w:id="0">
    <w:p w:rsidR="0023783D" w:rsidRDefault="0023783D" w:rsidP="0015180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136" w:rsidRDefault="007631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136" w:rsidRDefault="007631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136" w:rsidRDefault="007631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61882"/>
    <w:multiLevelType w:val="hybridMultilevel"/>
    <w:tmpl w:val="D330866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nsid w:val="28003C55"/>
    <w:multiLevelType w:val="hybridMultilevel"/>
    <w:tmpl w:val="9A7AB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1D366F"/>
    <w:multiLevelType w:val="hybridMultilevel"/>
    <w:tmpl w:val="289EA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10250D"/>
    <w:multiLevelType w:val="hybridMultilevel"/>
    <w:tmpl w:val="3024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9861B1"/>
    <w:multiLevelType w:val="hybridMultilevel"/>
    <w:tmpl w:val="42BA28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nsid w:val="518775B4"/>
    <w:multiLevelType w:val="hybridMultilevel"/>
    <w:tmpl w:val="B366066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nsid w:val="5FC30174"/>
    <w:multiLevelType w:val="hybridMultilevel"/>
    <w:tmpl w:val="CA64D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2D5337"/>
    <w:multiLevelType w:val="hybridMultilevel"/>
    <w:tmpl w:val="6F26930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4DF"/>
    <w:rsid w:val="0009067D"/>
    <w:rsid w:val="000B3307"/>
    <w:rsid w:val="00102AD4"/>
    <w:rsid w:val="00107F46"/>
    <w:rsid w:val="00112E8C"/>
    <w:rsid w:val="0015180D"/>
    <w:rsid w:val="00182382"/>
    <w:rsid w:val="001F311E"/>
    <w:rsid w:val="0023783D"/>
    <w:rsid w:val="00274088"/>
    <w:rsid w:val="00293DEB"/>
    <w:rsid w:val="002C4F27"/>
    <w:rsid w:val="0041508F"/>
    <w:rsid w:val="004926AF"/>
    <w:rsid w:val="0050763F"/>
    <w:rsid w:val="005503B0"/>
    <w:rsid w:val="005C16EC"/>
    <w:rsid w:val="005E5D6B"/>
    <w:rsid w:val="00616C0D"/>
    <w:rsid w:val="00695644"/>
    <w:rsid w:val="00763136"/>
    <w:rsid w:val="007D742B"/>
    <w:rsid w:val="008304DF"/>
    <w:rsid w:val="0087632E"/>
    <w:rsid w:val="008B57F6"/>
    <w:rsid w:val="00914D13"/>
    <w:rsid w:val="00974F0B"/>
    <w:rsid w:val="009B5DB1"/>
    <w:rsid w:val="009D5F2E"/>
    <w:rsid w:val="00A40E78"/>
    <w:rsid w:val="00AF15F2"/>
    <w:rsid w:val="00BF75A0"/>
    <w:rsid w:val="00BF7C6C"/>
    <w:rsid w:val="00CD275D"/>
    <w:rsid w:val="00D12B39"/>
    <w:rsid w:val="00D22A5B"/>
    <w:rsid w:val="00D67767"/>
    <w:rsid w:val="00DC00E2"/>
    <w:rsid w:val="00DE2B9E"/>
    <w:rsid w:val="00E17E27"/>
    <w:rsid w:val="00E2687D"/>
    <w:rsid w:val="00EA71CF"/>
    <w:rsid w:val="00F0183A"/>
    <w:rsid w:val="00F15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80D"/>
    <w:pPr>
      <w:tabs>
        <w:tab w:val="center" w:pos="4680"/>
        <w:tab w:val="right" w:pos="9360"/>
      </w:tabs>
      <w:spacing w:line="240" w:lineRule="auto"/>
    </w:pPr>
  </w:style>
  <w:style w:type="character" w:customStyle="1" w:styleId="HeaderChar">
    <w:name w:val="Header Char"/>
    <w:basedOn w:val="DefaultParagraphFont"/>
    <w:link w:val="Header"/>
    <w:uiPriority w:val="99"/>
    <w:rsid w:val="0015180D"/>
  </w:style>
  <w:style w:type="paragraph" w:styleId="Footer">
    <w:name w:val="footer"/>
    <w:basedOn w:val="Normal"/>
    <w:link w:val="FooterChar"/>
    <w:uiPriority w:val="99"/>
    <w:unhideWhenUsed/>
    <w:rsid w:val="0015180D"/>
    <w:pPr>
      <w:tabs>
        <w:tab w:val="center" w:pos="4680"/>
        <w:tab w:val="right" w:pos="9360"/>
      </w:tabs>
      <w:spacing w:line="240" w:lineRule="auto"/>
    </w:pPr>
  </w:style>
  <w:style w:type="character" w:customStyle="1" w:styleId="FooterChar">
    <w:name w:val="Footer Char"/>
    <w:basedOn w:val="DefaultParagraphFont"/>
    <w:link w:val="Footer"/>
    <w:uiPriority w:val="99"/>
    <w:rsid w:val="0015180D"/>
  </w:style>
  <w:style w:type="paragraph" w:styleId="ListParagraph">
    <w:name w:val="List Paragraph"/>
    <w:basedOn w:val="Normal"/>
    <w:uiPriority w:val="34"/>
    <w:qFormat/>
    <w:rsid w:val="0087632E"/>
    <w:pPr>
      <w:ind w:left="720"/>
      <w:contextualSpacing/>
    </w:pPr>
  </w:style>
  <w:style w:type="character" w:styleId="Hyperlink">
    <w:name w:val="Hyperlink"/>
    <w:basedOn w:val="DefaultParagraphFont"/>
    <w:uiPriority w:val="99"/>
    <w:unhideWhenUsed/>
    <w:rsid w:val="009D5F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80D"/>
    <w:pPr>
      <w:tabs>
        <w:tab w:val="center" w:pos="4680"/>
        <w:tab w:val="right" w:pos="9360"/>
      </w:tabs>
      <w:spacing w:line="240" w:lineRule="auto"/>
    </w:pPr>
  </w:style>
  <w:style w:type="character" w:customStyle="1" w:styleId="HeaderChar">
    <w:name w:val="Header Char"/>
    <w:basedOn w:val="DefaultParagraphFont"/>
    <w:link w:val="Header"/>
    <w:uiPriority w:val="99"/>
    <w:rsid w:val="0015180D"/>
  </w:style>
  <w:style w:type="paragraph" w:styleId="Footer">
    <w:name w:val="footer"/>
    <w:basedOn w:val="Normal"/>
    <w:link w:val="FooterChar"/>
    <w:uiPriority w:val="99"/>
    <w:unhideWhenUsed/>
    <w:rsid w:val="0015180D"/>
    <w:pPr>
      <w:tabs>
        <w:tab w:val="center" w:pos="4680"/>
        <w:tab w:val="right" w:pos="9360"/>
      </w:tabs>
      <w:spacing w:line="240" w:lineRule="auto"/>
    </w:pPr>
  </w:style>
  <w:style w:type="character" w:customStyle="1" w:styleId="FooterChar">
    <w:name w:val="Footer Char"/>
    <w:basedOn w:val="DefaultParagraphFont"/>
    <w:link w:val="Footer"/>
    <w:uiPriority w:val="99"/>
    <w:rsid w:val="0015180D"/>
  </w:style>
  <w:style w:type="paragraph" w:styleId="ListParagraph">
    <w:name w:val="List Paragraph"/>
    <w:basedOn w:val="Normal"/>
    <w:uiPriority w:val="34"/>
    <w:qFormat/>
    <w:rsid w:val="0087632E"/>
    <w:pPr>
      <w:ind w:left="720"/>
      <w:contextualSpacing/>
    </w:pPr>
  </w:style>
  <w:style w:type="character" w:styleId="Hyperlink">
    <w:name w:val="Hyperlink"/>
    <w:basedOn w:val="DefaultParagraphFont"/>
    <w:uiPriority w:val="99"/>
    <w:unhideWhenUsed/>
    <w:rsid w:val="009D5F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artboat@wildblue.net" TargetMode="External"/><Relationship Id="rId4" Type="http://schemas.microsoft.com/office/2007/relationships/stylesWithEffects" Target="stylesWithEffects.xml"/><Relationship Id="rId9" Type="http://schemas.openxmlformats.org/officeDocument/2006/relationships/hyperlink" Target="http://www.friendsoftwinlakes.com/project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02F83-D111-4464-8C7A-EAA5905B2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11</cp:revision>
  <cp:lastPrinted>2015-03-28T20:29:00Z</cp:lastPrinted>
  <dcterms:created xsi:type="dcterms:W3CDTF">2015-03-28T21:28:00Z</dcterms:created>
  <dcterms:modified xsi:type="dcterms:W3CDTF">2015-04-25T22:48:00Z</dcterms:modified>
</cp:coreProperties>
</file>